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204E8">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68B1B51A" w:rsidR="007C0EEF" w:rsidRPr="002D16D3" w:rsidRDefault="007204E8" w:rsidP="002D16D3">
            <w:pPr>
              <w:pStyle w:val="NoSpacing"/>
              <w:jc w:val="center"/>
              <w:rPr>
                <w:rFonts w:ascii="Segoe UI" w:hAnsi="Segoe UI" w:cs="Segoe UI"/>
                <w:sz w:val="20"/>
                <w:szCs w:val="20"/>
              </w:rPr>
            </w:pPr>
            <w:r>
              <w:rPr>
                <w:rFonts w:ascii="Segoe UI" w:hAnsi="Segoe UI" w:cs="Segoe UI"/>
                <w:sz w:val="20"/>
                <w:szCs w:val="20"/>
              </w:rPr>
              <w:t>Paul Weller</w:t>
            </w:r>
            <w:r w:rsidR="00646B60">
              <w:rPr>
                <w:rFonts w:ascii="Segoe UI" w:hAnsi="Segoe UI" w:cs="Segoe UI"/>
                <w:sz w:val="20"/>
                <w:szCs w:val="20"/>
              </w:rPr>
              <w:t xml:space="preserve"> @ In </w:t>
            </w:r>
            <w:proofErr w:type="gramStart"/>
            <w:r w:rsidR="00646B60">
              <w:rPr>
                <w:rFonts w:ascii="Segoe UI" w:hAnsi="Segoe UI" w:cs="Segoe UI"/>
                <w:sz w:val="20"/>
                <w:szCs w:val="20"/>
              </w:rPr>
              <w:t>The</w:t>
            </w:r>
            <w:proofErr w:type="gramEnd"/>
            <w:r w:rsidR="00646B60">
              <w:rPr>
                <w:rFonts w:ascii="Segoe UI" w:hAnsi="Segoe UI" w:cs="Segoe UI"/>
                <w:sz w:val="20"/>
                <w:szCs w:val="20"/>
              </w:rPr>
              <w:t xml:space="preserve"> Park Festival </w:t>
            </w:r>
          </w:p>
        </w:tc>
        <w:tc>
          <w:tcPr>
            <w:tcW w:w="5594" w:type="dxa"/>
          </w:tcPr>
          <w:p w14:paraId="37A2D098" w14:textId="1BA3E193" w:rsidR="007C0EEF" w:rsidRDefault="007204E8" w:rsidP="007204E8">
            <w:pPr>
              <w:pStyle w:val="NoSpacing"/>
              <w:jc w:val="center"/>
              <w:rPr>
                <w:rFonts w:ascii="Segoe UI" w:hAnsi="Segoe UI" w:cs="Segoe UI"/>
                <w:sz w:val="20"/>
              </w:rPr>
            </w:pPr>
            <w:r w:rsidRPr="007204E8">
              <w:rPr>
                <w:rFonts w:ascii="Segoe UI" w:hAnsi="Segoe UI" w:cs="Segoe UI"/>
                <w:sz w:val="20"/>
              </w:rPr>
              <w:t>Friday 10th July 2026 – 4pm doors</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242BD122"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29.95</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6A7667F0"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53.91</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32F2F23A"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7204E8">
              <w:rPr>
                <w:rFonts w:ascii="Segoe UI" w:hAnsi="Segoe UI" w:cs="Segoe UI"/>
                <w:sz w:val="17"/>
                <w:szCs w:val="17"/>
              </w:rPr>
              <w:t>59.90</w:t>
            </w:r>
          </w:p>
        </w:tc>
        <w:tc>
          <w:tcPr>
            <w:tcW w:w="1272" w:type="dxa"/>
            <w:tcBorders>
              <w:top w:val="single" w:sz="4" w:space="0" w:color="auto"/>
              <w:bottom w:val="single" w:sz="4" w:space="0" w:color="auto"/>
            </w:tcBorders>
            <w:vAlign w:val="center"/>
          </w:tcPr>
          <w:p w14:paraId="7E737836" w14:textId="6238101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45E4" w14:textId="77777777" w:rsidR="001641F7" w:rsidRDefault="001641F7" w:rsidP="00B9752A">
      <w:pPr>
        <w:spacing w:after="0" w:line="240" w:lineRule="auto"/>
      </w:pPr>
      <w:r>
        <w:separator/>
      </w:r>
    </w:p>
  </w:endnote>
  <w:endnote w:type="continuationSeparator" w:id="0">
    <w:p w14:paraId="38E49DD8" w14:textId="77777777" w:rsidR="001641F7" w:rsidRDefault="001641F7"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2C3B" w14:textId="77777777" w:rsidR="001641F7" w:rsidRDefault="001641F7" w:rsidP="00B9752A">
      <w:pPr>
        <w:spacing w:after="0" w:line="240" w:lineRule="auto"/>
      </w:pPr>
      <w:r>
        <w:separator/>
      </w:r>
    </w:p>
  </w:footnote>
  <w:footnote w:type="continuationSeparator" w:id="0">
    <w:p w14:paraId="66A958D7" w14:textId="77777777" w:rsidR="001641F7" w:rsidRDefault="001641F7"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C80A36"/>
    <w:multiLevelType w:val="multilevel"/>
    <w:tmpl w:val="B2C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5B731288"/>
    <w:multiLevelType w:val="multilevel"/>
    <w:tmpl w:val="1C8C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10"/>
  </w:num>
  <w:num w:numId="2" w16cid:durableId="1976374475">
    <w:abstractNumId w:val="5"/>
  </w:num>
  <w:num w:numId="3" w16cid:durableId="1002391036">
    <w:abstractNumId w:val="11"/>
  </w:num>
  <w:num w:numId="4" w16cid:durableId="1486163046">
    <w:abstractNumId w:val="2"/>
  </w:num>
  <w:num w:numId="5" w16cid:durableId="414211840">
    <w:abstractNumId w:val="8"/>
  </w:num>
  <w:num w:numId="6" w16cid:durableId="1546133853">
    <w:abstractNumId w:val="4"/>
  </w:num>
  <w:num w:numId="7" w16cid:durableId="729960791">
    <w:abstractNumId w:val="1"/>
  </w:num>
  <w:num w:numId="8" w16cid:durableId="2089837437">
    <w:abstractNumId w:val="6"/>
  </w:num>
  <w:num w:numId="9" w16cid:durableId="1451167417">
    <w:abstractNumId w:val="7"/>
  </w:num>
  <w:num w:numId="10" w16cid:durableId="1838224729">
    <w:abstractNumId w:val="0"/>
  </w:num>
  <w:num w:numId="11" w16cid:durableId="714889268">
    <w:abstractNumId w:val="3"/>
  </w:num>
  <w:num w:numId="12" w16cid:durableId="288434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641F7"/>
    <w:rsid w:val="001D5172"/>
    <w:rsid w:val="00223DD4"/>
    <w:rsid w:val="002D16D3"/>
    <w:rsid w:val="002D3E5A"/>
    <w:rsid w:val="002F7BE1"/>
    <w:rsid w:val="003037B0"/>
    <w:rsid w:val="00366263"/>
    <w:rsid w:val="003E0424"/>
    <w:rsid w:val="00431124"/>
    <w:rsid w:val="0044407A"/>
    <w:rsid w:val="004721FA"/>
    <w:rsid w:val="00473478"/>
    <w:rsid w:val="00474E14"/>
    <w:rsid w:val="00494477"/>
    <w:rsid w:val="004E7E0A"/>
    <w:rsid w:val="00534033"/>
    <w:rsid w:val="00542DC0"/>
    <w:rsid w:val="00545420"/>
    <w:rsid w:val="005625FC"/>
    <w:rsid w:val="00566BB2"/>
    <w:rsid w:val="00626862"/>
    <w:rsid w:val="00646B60"/>
    <w:rsid w:val="0065219A"/>
    <w:rsid w:val="006606FF"/>
    <w:rsid w:val="00694FF5"/>
    <w:rsid w:val="006B3D51"/>
    <w:rsid w:val="006D3390"/>
    <w:rsid w:val="0071412A"/>
    <w:rsid w:val="007204E8"/>
    <w:rsid w:val="00747C73"/>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0479B"/>
    <w:rsid w:val="00A24D99"/>
    <w:rsid w:val="00A3074F"/>
    <w:rsid w:val="00A3552E"/>
    <w:rsid w:val="00A36663"/>
    <w:rsid w:val="00A8363D"/>
    <w:rsid w:val="00A86E05"/>
    <w:rsid w:val="00A878BD"/>
    <w:rsid w:val="00B405E3"/>
    <w:rsid w:val="00B435FD"/>
    <w:rsid w:val="00B9752A"/>
    <w:rsid w:val="00BB175B"/>
    <w:rsid w:val="00BB55C4"/>
    <w:rsid w:val="00BB5F3B"/>
    <w:rsid w:val="00BC3EC2"/>
    <w:rsid w:val="00BF67E1"/>
    <w:rsid w:val="00C00BA5"/>
    <w:rsid w:val="00C16293"/>
    <w:rsid w:val="00C723F6"/>
    <w:rsid w:val="00C906B9"/>
    <w:rsid w:val="00CA6750"/>
    <w:rsid w:val="00CB0A27"/>
    <w:rsid w:val="00CF354B"/>
    <w:rsid w:val="00D44AF4"/>
    <w:rsid w:val="00D56BED"/>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2</cp:revision>
  <dcterms:created xsi:type="dcterms:W3CDTF">2026-06-05T10:38:00Z</dcterms:created>
  <dcterms:modified xsi:type="dcterms:W3CDTF">2026-06-05T10:38:00Z</dcterms:modified>
</cp:coreProperties>
</file>